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B" w:rsidRPr="00E836DB" w:rsidRDefault="00E836DB" w:rsidP="00E8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 обеспечение ГБУ РС (Я) «РКЦСО»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 административного здания, расположенного по адресу: ул. Пушкина, </w:t>
      </w:r>
      <w:r w:rsidR="00B2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31, составляет 4949, 8 кв. м. В здании установлены система видеонаблюдения, кнопка тревожной сигнализации, автоматическая пожарная сигнализация, система оповещения и управления эвакуацией. Вход в здание оборудован пандусом, поручнями. 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здании создана </w:t>
      </w:r>
      <w:proofErr w:type="spellStart"/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безбарьерная</w:t>
      </w:r>
      <w:proofErr w:type="spellEnd"/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зона для передвижения граждан с ограниченными возможностями. Информация об учреждении и режиме его работы, надписи продублированы на языке Брайля. Здание доступно для инвалидов – колясочников, инвалидов по слуху и зрению.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здании размещается администрация учреждения, кабинеты для работников отделений, компьютерный зал, библиотека, комната Пункта проката ТСР.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Кабинеты отделений оснащены всеми необходимыми материальными средствами (оргтехника, мебель, инвентарь).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 здания, ра</w:t>
      </w:r>
      <w:r w:rsidR="00B2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сположенного по адресу: Пушкина, д. </w:t>
      </w: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31/1, составляет 6046, 6 кв. м.  В здании размещается Отделение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долговременного ухода </w:t>
      </w: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«Эрчим» и кабинеты отделов Центра.  В здании имеются  актовый зал, кабинеты специалистов отделения, кабинет психолога, кабинет ЛФК, массажный кабинет, сенсорный кабинет, процедурный кабинет,  зал для занятий лечебной физкультурой со спортивными тренажерами, комнаты отдыха для мужчин и женщин.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Созданы условия для занятий трудотерап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ией, для проведения культурно-</w:t>
      </w: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досуговых мероприятий, имеется </w:t>
      </w:r>
      <w:proofErr w:type="gramStart"/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уютная</w:t>
      </w:r>
      <w:proofErr w:type="gramEnd"/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раздаточная, где организовано горячее питание (обед)  и принятие </w:t>
      </w:r>
      <w:proofErr w:type="spellStart"/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фиточая</w:t>
      </w:r>
      <w:proofErr w:type="spellEnd"/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получателей услуг отделения.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Отделение оснащено всеми необходимыми материальными средствами (оргтехника, мебель, инвентарь). Информация о работе отделения, надписи продублированы на языке Брайля.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 здания соединены галереей, где находятся выставочные стенды и цветы.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Территория, прилегающая к зданиям, огорожена металлическим решетчатым забором, на воротах имеется шлагбаум.</w:t>
      </w:r>
    </w:p>
    <w:p w:rsidR="00E836DB" w:rsidRPr="00E836DB" w:rsidRDefault="00E836DB" w:rsidP="00E8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Территория благоустроена: высажены деревья, кустарники, цветники, имеется беседка, скамейки для отдыхающих, есть стационарное уличное освещение.</w:t>
      </w:r>
    </w:p>
    <w:p w:rsidR="007B57A7" w:rsidRPr="007B57A7" w:rsidRDefault="00B20C50" w:rsidP="007B57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Площадь здания, расположенного по адресу: ул. Богдана Чижика, д. 31/4, составляет 1592 кв. м. В здании размещается Отде</w:t>
      </w:r>
      <w:r w:rsidR="009D1984">
        <w:rPr>
          <w:rFonts w:ascii="Times New Roman" w:hAnsi="Times New Roman" w:cs="Times New Roman"/>
          <w:color w:val="000000" w:themeColor="text1"/>
          <w:sz w:val="24"/>
          <w:szCs w:val="24"/>
        </w:rPr>
        <w:t>ление социальной адаптации «</w:t>
      </w:r>
      <w:proofErr w:type="spellStart"/>
      <w:r w:rsidR="009D1984">
        <w:rPr>
          <w:rFonts w:ascii="Times New Roman" w:hAnsi="Times New Roman" w:cs="Times New Roman"/>
          <w:color w:val="000000" w:themeColor="text1"/>
          <w:sz w:val="24"/>
          <w:szCs w:val="24"/>
        </w:rPr>
        <w:t>Тирэх</w:t>
      </w:r>
      <w:proofErr w:type="spellEnd"/>
      <w:r w:rsidR="009D1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CC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 оборудовано пандусами, </w:t>
      </w:r>
      <w:r w:rsidR="008E5AAB">
        <w:rPr>
          <w:rFonts w:ascii="Times New Roman" w:hAnsi="Times New Roman" w:cs="Times New Roman"/>
          <w:color w:val="000000" w:themeColor="text1"/>
          <w:sz w:val="24"/>
          <w:szCs w:val="24"/>
        </w:rPr>
        <w:t>поручнями</w:t>
      </w:r>
      <w:r w:rsidR="00CC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лифтом для маломобильных</w:t>
      </w:r>
      <w:r w:rsidR="008E5AAB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9D1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меются </w:t>
      </w:r>
      <w:r w:rsidR="007B57A7"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кабинеты специалистов отделения, </w:t>
      </w:r>
      <w:r w:rsidR="008E5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психолога, </w:t>
      </w:r>
      <w:r w:rsidR="007B57A7"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процедурный кабинет, ком</w:t>
      </w:r>
      <w:r w:rsidR="00CC58ED">
        <w:rPr>
          <w:rFonts w:ascii="Times New Roman" w:hAnsi="Times New Roman" w:cs="Times New Roman"/>
          <w:color w:val="000000" w:themeColor="text1"/>
          <w:sz w:val="24"/>
          <w:szCs w:val="24"/>
        </w:rPr>
        <w:t>наты отдыха для мужчин и женщин, санитарный пропускник, карантинные боксы.</w:t>
      </w:r>
      <w:bookmarkStart w:id="0" w:name="_GoBack"/>
      <w:bookmarkEnd w:id="0"/>
    </w:p>
    <w:p w:rsidR="007B57A7" w:rsidRPr="007B57A7" w:rsidRDefault="00CC58ED" w:rsidP="007B57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Созданы условия для</w:t>
      </w:r>
      <w:r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культурно-досуговых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7A7"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>занятий трудотерапией,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оснащены швейными машинками, мини-библиотека,</w:t>
      </w:r>
      <w:r w:rsidR="007B57A7"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комната со скорняжным станком, имеется столовая.</w:t>
      </w:r>
      <w:r w:rsidR="007B57A7"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57A7" w:rsidRPr="007B57A7" w:rsidRDefault="007B57A7" w:rsidP="007B57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 оснащено всеми необходимыми материальными средствами (оргтехника, мебель, инвентарь). Информация о работе отделения, надписи продублированы на языке Брайля. </w:t>
      </w:r>
    </w:p>
    <w:p w:rsidR="008E5AAB" w:rsidRPr="008E5AAB" w:rsidRDefault="007B57A7" w:rsidP="008E5A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прилегающая территория, огороженная металлическим забором. </w:t>
      </w:r>
      <w:r w:rsidR="008E5AAB" w:rsidRPr="008E5AA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благоустроена: высажены деревья, куста</w:t>
      </w:r>
      <w:r w:rsidR="008E5AAB">
        <w:rPr>
          <w:rFonts w:ascii="Times New Roman" w:hAnsi="Times New Roman" w:cs="Times New Roman"/>
          <w:color w:val="000000" w:themeColor="text1"/>
          <w:sz w:val="24"/>
          <w:szCs w:val="24"/>
        </w:rPr>
        <w:t>рники, цветники</w:t>
      </w:r>
      <w:r w:rsidR="008E5AAB" w:rsidRPr="008E5AAB">
        <w:rPr>
          <w:rFonts w:ascii="Times New Roman" w:hAnsi="Times New Roman" w:cs="Times New Roman"/>
          <w:color w:val="000000" w:themeColor="text1"/>
          <w:sz w:val="24"/>
          <w:szCs w:val="24"/>
        </w:rPr>
        <w:t>, скамейки для отдыхающих, есть стационарное уличное освещение.</w:t>
      </w:r>
    </w:p>
    <w:p w:rsidR="00CA1F48" w:rsidRPr="00E836DB" w:rsidRDefault="00CA1F48" w:rsidP="007B57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1F48" w:rsidRPr="00E8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D3871"/>
    <w:multiLevelType w:val="multilevel"/>
    <w:tmpl w:val="F41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162540"/>
    <w:rsid w:val="002565E8"/>
    <w:rsid w:val="007B57A7"/>
    <w:rsid w:val="008E5AAB"/>
    <w:rsid w:val="009D1984"/>
    <w:rsid w:val="00B20C50"/>
    <w:rsid w:val="00CA1F48"/>
    <w:rsid w:val="00CC58ED"/>
    <w:rsid w:val="00E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</dc:creator>
  <cp:keywords/>
  <dc:description/>
  <cp:lastModifiedBy>Курс</cp:lastModifiedBy>
  <cp:revision>5</cp:revision>
  <dcterms:created xsi:type="dcterms:W3CDTF">2021-07-28T01:55:00Z</dcterms:created>
  <dcterms:modified xsi:type="dcterms:W3CDTF">2021-07-29T02:36:00Z</dcterms:modified>
</cp:coreProperties>
</file>